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80C" w:rsidRDefault="00AB380C">
      <w:r>
        <w:t xml:space="preserve">Proyectos (de la tabla de Excel de Ana “Resumen de entidades colaboradoras” (extraídos de </w:t>
      </w:r>
      <w:proofErr w:type="spellStart"/>
      <w:r>
        <w:t>Metages</w:t>
      </w:r>
      <w:proofErr w:type="spellEnd"/>
      <w: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3"/>
        <w:gridCol w:w="1101"/>
        <w:gridCol w:w="4948"/>
        <w:gridCol w:w="8055"/>
        <w:gridCol w:w="737"/>
      </w:tblGrid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E12EE2" w:rsidRDefault="00AB380C" w:rsidP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9933</w:t>
            </w:r>
          </w:p>
        </w:tc>
        <w:tc>
          <w:tcPr>
            <w:tcW w:w="1096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 xml:space="preserve">Flora </w:t>
            </w:r>
            <w:proofErr w:type="spellStart"/>
            <w:r w:rsidRPr="00E12EE2">
              <w:rPr>
                <w:highlight w:val="yellow"/>
              </w:rPr>
              <w:t>Mycologica</w:t>
            </w:r>
            <w:proofErr w:type="spellEnd"/>
            <w:r w:rsidRPr="00E12EE2">
              <w:rPr>
                <w:highlight w:val="yellow"/>
              </w:rPr>
              <w:t xml:space="preserve"> </w:t>
            </w:r>
            <w:proofErr w:type="spellStart"/>
            <w:r w:rsidRPr="00E12EE2">
              <w:rPr>
                <w:highlight w:val="yellow"/>
              </w:rPr>
              <w:t>Iberica</w:t>
            </w:r>
            <w:proofErr w:type="spellEnd"/>
          </w:p>
        </w:tc>
        <w:tc>
          <w:tcPr>
            <w:tcW w:w="8059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 xml:space="preserve">Flora </w:t>
            </w:r>
            <w:proofErr w:type="spellStart"/>
            <w:r w:rsidRPr="00E12EE2">
              <w:rPr>
                <w:highlight w:val="yellow"/>
              </w:rPr>
              <w:t>Mycologica</w:t>
            </w:r>
            <w:proofErr w:type="spellEnd"/>
            <w:r w:rsidRPr="00E12EE2">
              <w:rPr>
                <w:highlight w:val="yellow"/>
              </w:rPr>
              <w:t xml:space="preserve"> </w:t>
            </w:r>
            <w:proofErr w:type="spellStart"/>
            <w:r w:rsidRPr="00E12EE2">
              <w:rPr>
                <w:highlight w:val="yellow"/>
              </w:rPr>
              <w:t>Iberica</w:t>
            </w:r>
            <w:proofErr w:type="spellEnd"/>
            <w:r w:rsidRPr="00E12EE2">
              <w:rPr>
                <w:highlight w:val="yellow"/>
              </w:rPr>
              <w:t xml:space="preserve"> (FMI)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E12EE2">
              <w:rPr>
                <w:highlight w:val="yellow"/>
              </w:rPr>
              <w:t>H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72697D" w:rsidRDefault="00AB380C" w:rsidP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9964</w:t>
            </w:r>
          </w:p>
        </w:tc>
        <w:tc>
          <w:tcPr>
            <w:tcW w:w="1096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Banco de Datos de Biodiversidad de Cataluña</w:t>
            </w:r>
          </w:p>
        </w:tc>
        <w:tc>
          <w:tcPr>
            <w:tcW w:w="8059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Banco de Datos de Biodiversidad de Cataluña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72697D">
              <w:rPr>
                <w:highlight w:val="yellow"/>
              </w:rPr>
              <w:t>MIX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72697D" w:rsidRDefault="00AB380C" w:rsidP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9974</w:t>
            </w:r>
          </w:p>
        </w:tc>
        <w:tc>
          <w:tcPr>
            <w:tcW w:w="1096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Banco de Datos de la Biodiversidad de la Generalitat Valenciana.</w:t>
            </w:r>
          </w:p>
        </w:tc>
        <w:tc>
          <w:tcPr>
            <w:tcW w:w="8059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Banco de Datos de la Biodiversidad de la Generalitat Valenciana.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72697D">
              <w:rPr>
                <w:highlight w:val="yellow"/>
              </w:rPr>
              <w:t>MIX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E12EE2" w:rsidRDefault="00AB380C" w:rsidP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9985</w:t>
            </w:r>
          </w:p>
        </w:tc>
        <w:tc>
          <w:tcPr>
            <w:tcW w:w="1096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 xml:space="preserve">Proyecto </w:t>
            </w:r>
            <w:proofErr w:type="spellStart"/>
            <w:r w:rsidRPr="00E12EE2">
              <w:rPr>
                <w:highlight w:val="yellow"/>
              </w:rPr>
              <w:t>Iberiveg</w:t>
            </w:r>
            <w:proofErr w:type="spellEnd"/>
            <w:r w:rsidRPr="00E12EE2">
              <w:rPr>
                <w:highlight w:val="yellow"/>
              </w:rPr>
              <w:t xml:space="preserve">: Sistema de Información de la Vegetación Ibérica y </w:t>
            </w:r>
            <w:proofErr w:type="spellStart"/>
            <w:r w:rsidRPr="00E12EE2">
              <w:rPr>
                <w:highlight w:val="yellow"/>
              </w:rPr>
              <w:t>Macaronésica</w:t>
            </w:r>
            <w:proofErr w:type="spellEnd"/>
            <w:r w:rsidRPr="00E12EE2">
              <w:rPr>
                <w:highlight w:val="yellow"/>
              </w:rPr>
              <w:t>.</w:t>
            </w:r>
          </w:p>
        </w:tc>
        <w:tc>
          <w:tcPr>
            <w:tcW w:w="8059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 xml:space="preserve">Proyecto </w:t>
            </w:r>
            <w:proofErr w:type="spellStart"/>
            <w:r w:rsidRPr="00E12EE2">
              <w:rPr>
                <w:highlight w:val="yellow"/>
              </w:rPr>
              <w:t>Iberiveg</w:t>
            </w:r>
            <w:proofErr w:type="spellEnd"/>
            <w:r w:rsidRPr="00E12EE2">
              <w:rPr>
                <w:highlight w:val="yellow"/>
              </w:rPr>
              <w:t xml:space="preserve">: Sistema de Información de la Vegetación Ibérica y </w:t>
            </w:r>
            <w:proofErr w:type="spellStart"/>
            <w:r w:rsidRPr="00E12EE2">
              <w:rPr>
                <w:highlight w:val="yellow"/>
              </w:rPr>
              <w:t>Macaronésica</w:t>
            </w:r>
            <w:proofErr w:type="spellEnd"/>
            <w:r w:rsidRPr="00E12EE2">
              <w:rPr>
                <w:highlight w:val="yellow"/>
              </w:rPr>
              <w:t>.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E12EE2">
              <w:rPr>
                <w:highlight w:val="yellow"/>
              </w:rPr>
              <w:t>BOT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72697D" w:rsidRDefault="00AB380C" w:rsidP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10002</w:t>
            </w:r>
          </w:p>
        </w:tc>
        <w:tc>
          <w:tcPr>
            <w:tcW w:w="1096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r w:rsidRPr="0072697D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proofErr w:type="spellStart"/>
            <w:r w:rsidRPr="0072697D">
              <w:rPr>
                <w:highlight w:val="yellow"/>
              </w:rPr>
              <w:t>Myxobiota</w:t>
            </w:r>
            <w:proofErr w:type="spellEnd"/>
            <w:r w:rsidRPr="0072697D">
              <w:rPr>
                <w:highlight w:val="yellow"/>
              </w:rPr>
              <w:t xml:space="preserve"> </w:t>
            </w:r>
            <w:proofErr w:type="spellStart"/>
            <w:r w:rsidRPr="0072697D">
              <w:rPr>
                <w:highlight w:val="yellow"/>
              </w:rPr>
              <w:t>Neotropical</w:t>
            </w:r>
            <w:proofErr w:type="spellEnd"/>
            <w:r w:rsidRPr="0072697D">
              <w:rPr>
                <w:highlight w:val="yellow"/>
              </w:rPr>
              <w:t xml:space="preserve">. III. Estudio </w:t>
            </w:r>
            <w:proofErr w:type="spellStart"/>
            <w:r w:rsidRPr="0072697D">
              <w:rPr>
                <w:highlight w:val="yellow"/>
              </w:rPr>
              <w:t>biosistemático</w:t>
            </w:r>
            <w:proofErr w:type="spellEnd"/>
            <w:r w:rsidRPr="0072697D">
              <w:rPr>
                <w:highlight w:val="yellow"/>
              </w:rPr>
              <w:t xml:space="preserve"> de </w:t>
            </w:r>
            <w:proofErr w:type="spellStart"/>
            <w:r w:rsidRPr="0072697D">
              <w:rPr>
                <w:highlight w:val="yellow"/>
              </w:rPr>
              <w:t>Myxomycetes</w:t>
            </w:r>
            <w:proofErr w:type="spellEnd"/>
            <w:r w:rsidRPr="0072697D">
              <w:rPr>
                <w:highlight w:val="yellow"/>
              </w:rPr>
              <w:t xml:space="preserve"> y grupos afines (</w:t>
            </w:r>
            <w:proofErr w:type="spellStart"/>
            <w:r w:rsidRPr="0072697D">
              <w:rPr>
                <w:highlight w:val="yellow"/>
              </w:rPr>
              <w:t>Eumycetozoa</w:t>
            </w:r>
            <w:proofErr w:type="spellEnd"/>
            <w:r w:rsidRPr="0072697D">
              <w:rPr>
                <w:highlight w:val="yellow"/>
              </w:rPr>
              <w:t>) de zonas áridas del dominio Andino-Patagónico.</w:t>
            </w:r>
          </w:p>
        </w:tc>
        <w:tc>
          <w:tcPr>
            <w:tcW w:w="8059" w:type="dxa"/>
            <w:noWrap/>
            <w:hideMark/>
          </w:tcPr>
          <w:p w:rsidR="00AB380C" w:rsidRPr="0072697D" w:rsidRDefault="00AB380C">
            <w:pPr>
              <w:rPr>
                <w:highlight w:val="yellow"/>
              </w:rPr>
            </w:pPr>
            <w:proofErr w:type="spellStart"/>
            <w:r w:rsidRPr="0072697D">
              <w:rPr>
                <w:highlight w:val="yellow"/>
              </w:rPr>
              <w:t>Myxobiota</w:t>
            </w:r>
            <w:proofErr w:type="spellEnd"/>
            <w:r w:rsidRPr="0072697D">
              <w:rPr>
                <w:highlight w:val="yellow"/>
              </w:rPr>
              <w:t xml:space="preserve"> </w:t>
            </w:r>
            <w:proofErr w:type="spellStart"/>
            <w:r w:rsidRPr="0072697D">
              <w:rPr>
                <w:highlight w:val="yellow"/>
              </w:rPr>
              <w:t>Neotropical</w:t>
            </w:r>
            <w:proofErr w:type="spellEnd"/>
            <w:r w:rsidRPr="0072697D">
              <w:rPr>
                <w:highlight w:val="yellow"/>
              </w:rPr>
              <w:t xml:space="preserve">. III. Estudio </w:t>
            </w:r>
            <w:proofErr w:type="spellStart"/>
            <w:r w:rsidRPr="0072697D">
              <w:rPr>
                <w:highlight w:val="yellow"/>
              </w:rPr>
              <w:t>biosistemático</w:t>
            </w:r>
            <w:proofErr w:type="spellEnd"/>
            <w:r w:rsidRPr="0072697D">
              <w:rPr>
                <w:highlight w:val="yellow"/>
              </w:rPr>
              <w:t xml:space="preserve"> de </w:t>
            </w:r>
            <w:proofErr w:type="spellStart"/>
            <w:r w:rsidRPr="0072697D">
              <w:rPr>
                <w:highlight w:val="yellow"/>
              </w:rPr>
              <w:t>Myxomycetes</w:t>
            </w:r>
            <w:proofErr w:type="spellEnd"/>
            <w:r w:rsidRPr="0072697D">
              <w:rPr>
                <w:highlight w:val="yellow"/>
              </w:rPr>
              <w:t xml:space="preserve"> y grupos afines (</w:t>
            </w:r>
            <w:proofErr w:type="spellStart"/>
            <w:r w:rsidRPr="0072697D">
              <w:rPr>
                <w:highlight w:val="yellow"/>
              </w:rPr>
              <w:t>Eumycetozoa</w:t>
            </w:r>
            <w:proofErr w:type="spellEnd"/>
            <w:r w:rsidRPr="0072697D">
              <w:rPr>
                <w:highlight w:val="yellow"/>
              </w:rPr>
              <w:t>) de zonas áridas del dominio Andino-Patagónico.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72697D">
              <w:rPr>
                <w:highlight w:val="yellow"/>
              </w:rPr>
              <w:t>BOT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E12EE2" w:rsidRDefault="00AB380C" w:rsidP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10032</w:t>
            </w:r>
          </w:p>
        </w:tc>
        <w:tc>
          <w:tcPr>
            <w:tcW w:w="1096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Universidad Autónoma de Madrid</w:t>
            </w:r>
          </w:p>
        </w:tc>
        <w:tc>
          <w:tcPr>
            <w:tcW w:w="8059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 xml:space="preserve">Adecuación y ampliación de las bases de datos del género </w:t>
            </w:r>
            <w:proofErr w:type="spellStart"/>
            <w:r w:rsidRPr="00E12EE2">
              <w:rPr>
                <w:highlight w:val="yellow"/>
              </w:rPr>
              <w:t>Acalypha</w:t>
            </w:r>
            <w:proofErr w:type="spellEnd"/>
            <w:r w:rsidRPr="00E12EE2">
              <w:rPr>
                <w:highlight w:val="yellow"/>
              </w:rPr>
              <w:t xml:space="preserve"> L. (</w:t>
            </w:r>
            <w:proofErr w:type="spellStart"/>
            <w:r w:rsidRPr="00E12EE2">
              <w:rPr>
                <w:highlight w:val="yellow"/>
              </w:rPr>
              <w:t>Euphorbiaceae</w:t>
            </w:r>
            <w:proofErr w:type="spellEnd"/>
            <w:r w:rsidRPr="00E12EE2">
              <w:rPr>
                <w:highlight w:val="yellow"/>
              </w:rPr>
              <w:t>) en el marco del GBIF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E12EE2">
              <w:rPr>
                <w:highlight w:val="yellow"/>
              </w:rPr>
              <w:t>BOT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E12EE2" w:rsidRDefault="00AB380C" w:rsidP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10037</w:t>
            </w:r>
          </w:p>
        </w:tc>
        <w:tc>
          <w:tcPr>
            <w:tcW w:w="1096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>Fundación Biodiversidad-Real Jardín Botánico (CSIC)</w:t>
            </w:r>
          </w:p>
        </w:tc>
        <w:tc>
          <w:tcPr>
            <w:tcW w:w="8059" w:type="dxa"/>
            <w:noWrap/>
            <w:hideMark/>
          </w:tcPr>
          <w:p w:rsidR="00AB380C" w:rsidRPr="00E12EE2" w:rsidRDefault="00AB380C">
            <w:pPr>
              <w:rPr>
                <w:highlight w:val="yellow"/>
              </w:rPr>
            </w:pPr>
            <w:r w:rsidRPr="00E12EE2">
              <w:rPr>
                <w:highlight w:val="yellow"/>
              </w:rPr>
              <w:t xml:space="preserve">Proyecto </w:t>
            </w:r>
            <w:proofErr w:type="spellStart"/>
            <w:r w:rsidRPr="00E12EE2">
              <w:rPr>
                <w:highlight w:val="yellow"/>
              </w:rPr>
              <w:t>Anthos</w:t>
            </w:r>
            <w:proofErr w:type="spellEnd"/>
            <w:r w:rsidRPr="00E12EE2">
              <w:rPr>
                <w:highlight w:val="yellow"/>
              </w:rPr>
              <w:t>: Sistema de Información de las Plantas de España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E12EE2">
              <w:rPr>
                <w:highlight w:val="yellow"/>
              </w:rPr>
              <w:t>BOT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AB380C" w:rsidRDefault="00AB380C" w:rsidP="00AB380C">
            <w:r w:rsidRPr="00AB380C">
              <w:t>10053</w:t>
            </w:r>
          </w:p>
        </w:tc>
        <w:tc>
          <w:tcPr>
            <w:tcW w:w="1096" w:type="dxa"/>
            <w:noWrap/>
            <w:hideMark/>
          </w:tcPr>
          <w:p w:rsidR="00AB380C" w:rsidRPr="00AB380C" w:rsidRDefault="00AB380C">
            <w:r w:rsidRPr="00AB380C"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AB380C" w:rsidRDefault="00AB380C">
            <w:r w:rsidRPr="00AB380C">
              <w:t>Universidad de Granada - Junta de Andalucía</w:t>
            </w:r>
          </w:p>
        </w:tc>
        <w:tc>
          <w:tcPr>
            <w:tcW w:w="8059" w:type="dxa"/>
            <w:noWrap/>
            <w:hideMark/>
          </w:tcPr>
          <w:p w:rsidR="00AB380C" w:rsidRPr="00AB380C" w:rsidRDefault="00AB380C">
            <w:r w:rsidRPr="00AB380C">
              <w:t>Observatorio de seguimiento de los efectos del cambio global de Sierra Nevada</w:t>
            </w:r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AB380C">
              <w:t>MIX</w:t>
            </w:r>
          </w:p>
        </w:tc>
      </w:tr>
      <w:tr w:rsidR="00AB380C" w:rsidRPr="00AB380C" w:rsidTr="00AB380C">
        <w:trPr>
          <w:trHeight w:val="240"/>
        </w:trPr>
        <w:tc>
          <w:tcPr>
            <w:tcW w:w="771" w:type="dxa"/>
            <w:noWrap/>
            <w:hideMark/>
          </w:tcPr>
          <w:p w:rsidR="00AB380C" w:rsidRPr="008A6DD4" w:rsidRDefault="00AB380C" w:rsidP="00AB380C">
            <w:pPr>
              <w:rPr>
                <w:highlight w:val="yellow"/>
              </w:rPr>
            </w:pPr>
            <w:r w:rsidRPr="008A6DD4">
              <w:rPr>
                <w:highlight w:val="yellow"/>
              </w:rPr>
              <w:t>10109</w:t>
            </w:r>
          </w:p>
        </w:tc>
        <w:tc>
          <w:tcPr>
            <w:tcW w:w="1096" w:type="dxa"/>
            <w:noWrap/>
            <w:hideMark/>
          </w:tcPr>
          <w:p w:rsidR="00AB380C" w:rsidRPr="008A6DD4" w:rsidRDefault="00AB380C">
            <w:pPr>
              <w:rPr>
                <w:highlight w:val="yellow"/>
              </w:rPr>
            </w:pPr>
            <w:r w:rsidRPr="008A6DD4">
              <w:rPr>
                <w:highlight w:val="yellow"/>
              </w:rPr>
              <w:t>Proyectos</w:t>
            </w:r>
          </w:p>
        </w:tc>
        <w:tc>
          <w:tcPr>
            <w:tcW w:w="4951" w:type="dxa"/>
            <w:noWrap/>
            <w:hideMark/>
          </w:tcPr>
          <w:p w:rsidR="00AB380C" w:rsidRPr="008A6DD4" w:rsidRDefault="00AB380C">
            <w:pPr>
              <w:rPr>
                <w:highlight w:val="yellow"/>
              </w:rPr>
            </w:pPr>
            <w:r w:rsidRPr="008A6DD4">
              <w:rPr>
                <w:highlight w:val="yellow"/>
              </w:rPr>
              <w:t xml:space="preserve">Red BANGEMAC: Banco genético marino de </w:t>
            </w:r>
            <w:proofErr w:type="spellStart"/>
            <w:r w:rsidRPr="008A6DD4">
              <w:rPr>
                <w:highlight w:val="yellow"/>
              </w:rPr>
              <w:t>Macaronesia</w:t>
            </w:r>
            <w:proofErr w:type="spellEnd"/>
          </w:p>
        </w:tc>
        <w:tc>
          <w:tcPr>
            <w:tcW w:w="8059" w:type="dxa"/>
            <w:noWrap/>
            <w:hideMark/>
          </w:tcPr>
          <w:p w:rsidR="00AB380C" w:rsidRPr="008A6DD4" w:rsidRDefault="00AB380C">
            <w:pPr>
              <w:rPr>
                <w:highlight w:val="yellow"/>
              </w:rPr>
            </w:pPr>
            <w:r w:rsidRPr="008A6DD4">
              <w:rPr>
                <w:highlight w:val="yellow"/>
              </w:rPr>
              <w:t xml:space="preserve">Red BANGEMAC: Banco genético marino de </w:t>
            </w:r>
            <w:proofErr w:type="spellStart"/>
            <w:r w:rsidRPr="008A6DD4">
              <w:rPr>
                <w:highlight w:val="yellow"/>
              </w:rPr>
              <w:t>Macaronesia</w:t>
            </w:r>
            <w:proofErr w:type="spellEnd"/>
          </w:p>
        </w:tc>
        <w:tc>
          <w:tcPr>
            <w:tcW w:w="737" w:type="dxa"/>
            <w:noWrap/>
            <w:hideMark/>
          </w:tcPr>
          <w:p w:rsidR="00AB380C" w:rsidRPr="00AB380C" w:rsidRDefault="00AB380C" w:rsidP="00AB380C">
            <w:r w:rsidRPr="008A6DD4">
              <w:rPr>
                <w:highlight w:val="yellow"/>
              </w:rPr>
              <w:t>MIX</w:t>
            </w:r>
          </w:p>
        </w:tc>
      </w:tr>
    </w:tbl>
    <w:p w:rsidR="00B96C89" w:rsidRDefault="00B96C89"/>
    <w:p w:rsidR="00B96C89" w:rsidRDefault="00B96C89">
      <w:r>
        <w:br w:type="page"/>
      </w:r>
    </w:p>
    <w:p w:rsidR="00213A7A" w:rsidRDefault="00213A7A"/>
    <w:p w:rsidR="00B96C89" w:rsidRDefault="00B96C89"/>
    <w:tbl>
      <w:tblPr>
        <w:tblStyle w:val="Cuadrculaclara-nfasis6"/>
        <w:tblW w:w="0" w:type="auto"/>
        <w:jc w:val="center"/>
        <w:tblInd w:w="-5937" w:type="dxa"/>
        <w:tblBorders>
          <w:top w:val="single" w:sz="8" w:space="0" w:color="0D0D0D" w:themeColor="text1" w:themeTint="F2"/>
          <w:left w:val="single" w:sz="8" w:space="0" w:color="0D0D0D" w:themeColor="text1" w:themeTint="F2"/>
          <w:bottom w:val="single" w:sz="8" w:space="0" w:color="0D0D0D" w:themeColor="text1" w:themeTint="F2"/>
          <w:right w:val="single" w:sz="8" w:space="0" w:color="0D0D0D" w:themeColor="text1" w:themeTint="F2"/>
          <w:insideH w:val="single" w:sz="8" w:space="0" w:color="0D0D0D" w:themeColor="text1" w:themeTint="F2"/>
          <w:insideV w:val="single" w:sz="8" w:space="0" w:color="0D0D0D" w:themeColor="text1" w:themeTint="F2"/>
        </w:tblBorders>
        <w:tblLook w:val="04A0" w:firstRow="1" w:lastRow="0" w:firstColumn="1" w:lastColumn="0" w:noHBand="0" w:noVBand="1"/>
      </w:tblPr>
      <w:tblGrid>
        <w:gridCol w:w="1661"/>
        <w:gridCol w:w="5245"/>
        <w:gridCol w:w="2102"/>
        <w:gridCol w:w="1276"/>
      </w:tblGrid>
      <w:tr w:rsidR="00B96C89" w:rsidRPr="000E745E" w:rsidTr="006B53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B96C89" w:rsidRPr="00B96C89" w:rsidRDefault="00B96C89" w:rsidP="002267E3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B96C8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Tipo</w:t>
            </w:r>
            <w: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/S</w:t>
            </w:r>
            <w:r w:rsidRPr="00B96C8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ubtipo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B96C89" w:rsidRPr="000E745E" w:rsidRDefault="00B96C89" w:rsidP="002267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  <w:p w:rsidR="00B96C89" w:rsidRPr="000E745E" w:rsidRDefault="00B96C89" w:rsidP="002267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0E745E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 xml:space="preserve">PROYECTO </w:t>
            </w:r>
          </w:p>
          <w:p w:rsidR="00B96C89" w:rsidRPr="000E745E" w:rsidRDefault="00B96C89" w:rsidP="002267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B96C89" w:rsidRPr="000E745E" w:rsidRDefault="00B96C89" w:rsidP="002267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BASES DE DATOS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</w:tcPr>
          <w:p w:rsidR="00B96C89" w:rsidRDefault="00B96C89" w:rsidP="002267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  <w:p w:rsidR="00B96C89" w:rsidRPr="000E745E" w:rsidRDefault="00B96C89" w:rsidP="002267E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0E745E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Comparte</w:t>
            </w:r>
          </w:p>
        </w:tc>
      </w:tr>
      <w:tr w:rsidR="00F93D33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spacing w:before="2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B96C8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Botánica/Plantas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 xml:space="preserve">Adecuación y ampliación de las bases de datos del género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Acalypha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 xml:space="preserve"> L. (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Euphorbiaceae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>) en el marco del GBIF</w:t>
            </w: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E12EE2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ACALYPHA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Sí</w:t>
            </w:r>
          </w:p>
        </w:tc>
      </w:tr>
      <w:tr w:rsidR="00F93D33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spacing w:before="2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96C89">
              <w:rPr>
                <w:rFonts w:cstheme="minorHAnsi"/>
                <w:sz w:val="20"/>
                <w:szCs w:val="20"/>
              </w:rPr>
              <w:t>Iveriveg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 xml:space="preserve">. Sistema de Información de la Vegetación Ibérica y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Macaronésica</w:t>
            </w:r>
            <w:proofErr w:type="spellEnd"/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eastAsiaTheme="majorEastAsia" w:cstheme="minorHAnsi"/>
                <w:bCs/>
                <w:sz w:val="20"/>
                <w:szCs w:val="20"/>
              </w:rPr>
              <w:t>SIVIM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6B534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Sí</w:t>
            </w:r>
          </w:p>
        </w:tc>
      </w:tr>
      <w:tr w:rsidR="00F93D33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spacing w:before="2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Observatorio de seguimiento de los efectos del cambio global de Sierra Nevada. Centro Andaluz de Medio Ambiente, Universidad de Granada, Junta de Andalucía</w:t>
            </w: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LINARIA</w:t>
            </w:r>
          </w:p>
          <w:p w:rsidR="00F93D33" w:rsidRPr="00B96C89" w:rsidRDefault="00F93D33" w:rsidP="002267E3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Sí</w:t>
            </w:r>
          </w:p>
        </w:tc>
      </w:tr>
      <w:tr w:rsidR="00F93D33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spacing w:before="20"/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BORREGUILES</w:t>
            </w:r>
          </w:p>
        </w:tc>
        <w:tc>
          <w:tcPr>
            <w:tcW w:w="127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93D33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spacing w:before="20"/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226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Sistema de Información de las Plantas de España. Fundación Biodiversidad-Real Jardín Botánico (CSIC)</w:t>
            </w: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2267E3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ANTHOS</w:t>
            </w:r>
          </w:p>
          <w:p w:rsidR="00F93D33" w:rsidRPr="00B96C89" w:rsidRDefault="00F93D33" w:rsidP="002267E3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Sí</w:t>
            </w:r>
          </w:p>
        </w:tc>
      </w:tr>
      <w:tr w:rsidR="00B96C89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B96C89" w:rsidRPr="00B96C89" w:rsidRDefault="00B96C89" w:rsidP="002267E3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B96C8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Botánica/Hongos</w:t>
            </w: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B96C89" w:rsidRPr="00B96C89" w:rsidRDefault="006B5349" w:rsidP="00CA2C6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 xml:space="preserve">Flora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Mycologica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Iberica</w:t>
            </w:r>
            <w:proofErr w:type="spellEnd"/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B96C89" w:rsidRPr="00B96C89" w:rsidRDefault="006B5349" w:rsidP="006B534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eastAsiaTheme="majorEastAsia" w:cstheme="minorHAnsi"/>
                <w:bCs/>
                <w:sz w:val="20"/>
                <w:szCs w:val="20"/>
              </w:rPr>
              <w:t>FMI</w:t>
            </w:r>
            <w:r w:rsidRPr="00B96C89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B96C89" w:rsidRPr="00B96C89" w:rsidRDefault="006B5349" w:rsidP="006B534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Sí</w:t>
            </w:r>
          </w:p>
        </w:tc>
      </w:tr>
      <w:tr w:rsidR="00B96C89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B96C89" w:rsidRPr="00B96C89" w:rsidRDefault="00B96C89" w:rsidP="002267E3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96C89" w:rsidRPr="00B96C89" w:rsidRDefault="006B5349" w:rsidP="006B53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My</w:t>
            </w:r>
            <w:r w:rsidRPr="00B96C89">
              <w:rPr>
                <w:rFonts w:cstheme="minorHAnsi"/>
                <w:sz w:val="20"/>
                <w:szCs w:val="20"/>
              </w:rPr>
              <w:t>xobiota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Neotropical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 xml:space="preserve"> IV. Estudio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biosistemático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 xml:space="preserve"> de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Myxomycetes</w:t>
            </w:r>
            <w:proofErr w:type="spellEnd"/>
            <w:r w:rsidRPr="00B96C89">
              <w:rPr>
                <w:rFonts w:cstheme="minorHAnsi"/>
                <w:sz w:val="20"/>
                <w:szCs w:val="20"/>
              </w:rPr>
              <w:t xml:space="preserve"> de las zonas áridas de Perú</w:t>
            </w: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96C89" w:rsidRPr="00B96C89" w:rsidRDefault="006B5349" w:rsidP="00CA2C6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96C89">
              <w:rPr>
                <w:rFonts w:cstheme="minorHAnsi"/>
                <w:sz w:val="20"/>
                <w:szCs w:val="20"/>
              </w:rPr>
              <w:t>Eumycetozoa</w:t>
            </w:r>
            <w:proofErr w:type="spellEnd"/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B96C89" w:rsidRPr="00B96C89" w:rsidRDefault="006B5349" w:rsidP="006B534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F93D33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  <w:r w:rsidRPr="00B96C89"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  <w:t>Mixta</w:t>
            </w:r>
          </w:p>
        </w:tc>
        <w:tc>
          <w:tcPr>
            <w:tcW w:w="524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Banco de Datos de Biodiversidad de Cataluña</w:t>
            </w: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F93D33" w:rsidRDefault="00F93D33" w:rsidP="00F93D33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  <w:lang w:val="en-US"/>
              </w:rPr>
            </w:pPr>
            <w:r w:rsidRPr="00F93D33">
              <w:rPr>
                <w:rFonts w:cstheme="minorHAnsi"/>
                <w:sz w:val="20"/>
                <w:szCs w:val="20"/>
                <w:lang w:val="en-US"/>
              </w:rPr>
              <w:t>BDBC</w:t>
            </w:r>
            <w:r>
              <w:rPr>
                <w:rFonts w:cstheme="minorHAnsi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cstheme="minorHAnsi"/>
                <w:sz w:val="20"/>
                <w:szCs w:val="20"/>
                <w:lang w:val="en-US"/>
              </w:rPr>
              <w:t>ArtroCat</w:t>
            </w:r>
            <w:proofErr w:type="spellEnd"/>
          </w:p>
        </w:tc>
        <w:tc>
          <w:tcPr>
            <w:tcW w:w="1276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Sí</w:t>
            </w:r>
          </w:p>
        </w:tc>
      </w:tr>
      <w:tr w:rsidR="00F93D33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F93D33">
              <w:rPr>
                <w:rFonts w:cstheme="minorHAnsi"/>
                <w:sz w:val="20"/>
                <w:szCs w:val="20"/>
                <w:lang w:val="en-US"/>
              </w:rPr>
              <w:t>FungaCat</w:t>
            </w:r>
            <w:proofErr w:type="spellEnd"/>
          </w:p>
        </w:tc>
        <w:tc>
          <w:tcPr>
            <w:tcW w:w="127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93D33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F93D33">
              <w:rPr>
                <w:rFonts w:cstheme="minorHAnsi"/>
                <w:sz w:val="20"/>
                <w:szCs w:val="20"/>
                <w:lang w:val="en-US"/>
              </w:rPr>
              <w:t>InvertebraCat</w:t>
            </w:r>
            <w:proofErr w:type="spellEnd"/>
          </w:p>
        </w:tc>
        <w:tc>
          <w:tcPr>
            <w:tcW w:w="127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93D33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F93D33">
              <w:rPr>
                <w:rFonts w:cstheme="minorHAnsi"/>
                <w:sz w:val="20"/>
                <w:szCs w:val="20"/>
                <w:lang w:val="en-US"/>
              </w:rPr>
              <w:t>LichenCat</w:t>
            </w:r>
            <w:proofErr w:type="spellEnd"/>
          </w:p>
        </w:tc>
        <w:tc>
          <w:tcPr>
            <w:tcW w:w="127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93D33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proofErr w:type="spellStart"/>
            <w:r w:rsidRPr="00B96C89">
              <w:rPr>
                <w:rFonts w:cstheme="minorHAnsi"/>
                <w:sz w:val="20"/>
                <w:szCs w:val="20"/>
              </w:rPr>
              <w:t>VerteCat</w:t>
            </w:r>
            <w:proofErr w:type="spellEnd"/>
          </w:p>
        </w:tc>
        <w:tc>
          <w:tcPr>
            <w:tcW w:w="127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F93D33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226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Banco de Datos de la Biodiversidad de la Generalitat Valenciana</w:t>
            </w: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F93D33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BDBCV</w:t>
            </w:r>
            <w:r>
              <w:rPr>
                <w:rFonts w:cstheme="minorHAnsi"/>
                <w:sz w:val="20"/>
                <w:szCs w:val="20"/>
              </w:rPr>
              <w:t>-General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Sí</w:t>
            </w:r>
          </w:p>
        </w:tc>
      </w:tr>
      <w:tr w:rsidR="00F93D33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B96C8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Bioblitz2007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F93D33" w:rsidRPr="000E745E" w:rsidTr="006B53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2267E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B96C8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Bioblitz2008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F93D33" w:rsidRPr="00B96C89" w:rsidRDefault="00F93D33" w:rsidP="006B5349">
            <w:pPr>
              <w:spacing w:before="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</w:tr>
      <w:tr w:rsidR="00F93D33" w:rsidRPr="000E745E" w:rsidTr="006B53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308990"/>
            <w:vAlign w:val="center"/>
          </w:tcPr>
          <w:p w:rsidR="00F93D33" w:rsidRPr="00B96C89" w:rsidRDefault="00F93D33" w:rsidP="002267E3">
            <w:pPr>
              <w:jc w:val="center"/>
              <w:rPr>
                <w:rFonts w:asciiTheme="minorHAnsi" w:hAnsiTheme="minorHAnsi" w:cstheme="minorHAnsi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 xml:space="preserve">Red BANGEMAC: Banco Genético Marino de </w:t>
            </w:r>
            <w:proofErr w:type="spellStart"/>
            <w:r w:rsidRPr="00B96C89">
              <w:rPr>
                <w:rFonts w:cstheme="minorHAnsi"/>
                <w:sz w:val="20"/>
                <w:szCs w:val="20"/>
              </w:rPr>
              <w:t>Macaronesia</w:t>
            </w:r>
            <w:proofErr w:type="spellEnd"/>
          </w:p>
        </w:tc>
        <w:tc>
          <w:tcPr>
            <w:tcW w:w="210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2267E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eastAsiaTheme="majorEastAsia" w:cstheme="minorHAnsi"/>
                <w:bCs/>
                <w:sz w:val="20"/>
                <w:szCs w:val="20"/>
              </w:rPr>
              <w:t>KYPROS</w:t>
            </w:r>
          </w:p>
        </w:tc>
        <w:tc>
          <w:tcPr>
            <w:tcW w:w="12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F93D33" w:rsidRPr="00B96C89" w:rsidRDefault="00F93D33" w:rsidP="006B534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B96C89">
              <w:rPr>
                <w:rFonts w:cstheme="minorHAnsi"/>
                <w:sz w:val="20"/>
                <w:szCs w:val="20"/>
              </w:rPr>
              <w:t>No</w:t>
            </w:r>
          </w:p>
        </w:tc>
      </w:tr>
    </w:tbl>
    <w:p w:rsidR="00E12EE2" w:rsidRDefault="00E12EE2">
      <w:bookmarkStart w:id="0" w:name="_GoBack"/>
      <w:bookmarkEnd w:id="0"/>
    </w:p>
    <w:sectPr w:rsidR="00E12EE2" w:rsidSect="00AB38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48"/>
    <w:rsid w:val="000E745E"/>
    <w:rsid w:val="00213A7A"/>
    <w:rsid w:val="006B5349"/>
    <w:rsid w:val="0072697D"/>
    <w:rsid w:val="008A6DD4"/>
    <w:rsid w:val="008B4648"/>
    <w:rsid w:val="00AB380C"/>
    <w:rsid w:val="00B96C89"/>
    <w:rsid w:val="00E12EE2"/>
    <w:rsid w:val="00F9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B3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6">
    <w:name w:val="Light Grid Accent 6"/>
    <w:basedOn w:val="Tablanormal"/>
    <w:uiPriority w:val="62"/>
    <w:rsid w:val="00E12E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93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B3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6">
    <w:name w:val="Light Grid Accent 6"/>
    <w:basedOn w:val="Tablanormal"/>
    <w:uiPriority w:val="62"/>
    <w:rsid w:val="00E12EE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F93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D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8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389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Castilla</dc:creator>
  <cp:keywords/>
  <dc:description/>
  <cp:lastModifiedBy>Felipe Castilla</cp:lastModifiedBy>
  <cp:revision>7</cp:revision>
  <cp:lastPrinted>2015-03-31T08:22:00Z</cp:lastPrinted>
  <dcterms:created xsi:type="dcterms:W3CDTF">2015-03-31T08:20:00Z</dcterms:created>
  <dcterms:modified xsi:type="dcterms:W3CDTF">2015-04-01T13:17:00Z</dcterms:modified>
</cp:coreProperties>
</file>